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69A6C00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265006" w:rsidRPr="00265006">
        <w:rPr>
          <w:rFonts w:ascii="Verdana" w:hAnsi="Verdana"/>
          <w:b/>
          <w:sz w:val="18"/>
          <w:szCs w:val="18"/>
        </w:rPr>
        <w:t>Oprava rozvodů elektrické energie v úseku Kopřivnice – Štramberk – 2. etapa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E2154E6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0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650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65006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C5E946-D48D-43AC-AC8A-DA9FE3AF5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2023-08-30T08:10:00Z</dcterms:modified>
</cp:coreProperties>
</file>